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8D45" w14:textId="77777777" w:rsidR="009477CB" w:rsidRDefault="009477CB" w:rsidP="009477CB">
      <w:pPr>
        <w:jc w:val="center"/>
      </w:pPr>
      <w:bookmarkStart w:id="0" w:name="_Hlk138519000"/>
    </w:p>
    <w:p w14:paraId="22721208" w14:textId="77777777" w:rsidR="00DF4E38" w:rsidRDefault="00DF4E38" w:rsidP="009477CB">
      <w:pPr>
        <w:jc w:val="center"/>
      </w:pPr>
    </w:p>
    <w:p w14:paraId="1FEC40A0" w14:textId="77777777" w:rsidR="00DF4E38" w:rsidRDefault="00DF4E38" w:rsidP="009477CB">
      <w:pPr>
        <w:jc w:val="center"/>
      </w:pPr>
    </w:p>
    <w:p w14:paraId="31B754B7" w14:textId="0625F64F" w:rsidR="00C849E9" w:rsidRDefault="00C849E9" w:rsidP="009477CB">
      <w:pPr>
        <w:jc w:val="center"/>
        <w:rPr>
          <w:rFonts w:ascii="Arial Rounded MT Bold" w:hAnsi="Arial Rounded MT Bold" w:cstheme="minorHAnsi"/>
          <w:b/>
          <w:bCs/>
          <w:sz w:val="28"/>
          <w:szCs w:val="28"/>
        </w:rPr>
      </w:pPr>
      <w:r>
        <w:rPr>
          <w:rFonts w:ascii="Arial Rounded MT Bold" w:hAnsi="Arial Rounded MT Bold" w:cstheme="minorHAnsi"/>
          <w:b/>
          <w:bCs/>
          <w:sz w:val="28"/>
          <w:szCs w:val="28"/>
        </w:rPr>
        <w:t>BOARD OF ADJUSTMENT</w:t>
      </w:r>
    </w:p>
    <w:p w14:paraId="6435F6C0" w14:textId="77777777" w:rsidR="00BA0607" w:rsidRDefault="00BA0607" w:rsidP="009477CB">
      <w:pPr>
        <w:jc w:val="center"/>
        <w:rPr>
          <w:rFonts w:ascii="Arial Rounded MT Bold" w:hAnsi="Arial Rounded MT Bold" w:cstheme="minorHAnsi"/>
          <w:b/>
          <w:bCs/>
          <w:sz w:val="28"/>
          <w:szCs w:val="28"/>
        </w:rPr>
      </w:pPr>
    </w:p>
    <w:p w14:paraId="7984736F" w14:textId="401E447B" w:rsidR="00C849E9" w:rsidRDefault="00C849E9" w:rsidP="009477CB">
      <w:pPr>
        <w:jc w:val="center"/>
        <w:rPr>
          <w:rFonts w:ascii="Arial Rounded MT Bold" w:hAnsi="Arial Rounded MT Bold" w:cstheme="minorHAnsi"/>
          <w:b/>
          <w:bCs/>
          <w:sz w:val="28"/>
          <w:szCs w:val="28"/>
        </w:rPr>
      </w:pPr>
      <w:r>
        <w:rPr>
          <w:rFonts w:ascii="Arial Rounded MT Bold" w:hAnsi="Arial Rounded MT Bold" w:cstheme="minorHAnsi"/>
          <w:b/>
          <w:bCs/>
          <w:sz w:val="28"/>
          <w:szCs w:val="28"/>
        </w:rPr>
        <w:t>AGENDA</w:t>
      </w:r>
    </w:p>
    <w:p w14:paraId="0F162FDE" w14:textId="799DA691" w:rsidR="00C849E9" w:rsidRDefault="00C849E9" w:rsidP="009477CB">
      <w:pPr>
        <w:jc w:val="center"/>
        <w:rPr>
          <w:rFonts w:ascii="Arial Rounded MT Bold" w:hAnsi="Arial Rounded MT Bold" w:cstheme="minorHAnsi"/>
          <w:b/>
          <w:bCs/>
          <w:sz w:val="28"/>
          <w:szCs w:val="28"/>
        </w:rPr>
      </w:pPr>
      <w:r>
        <w:rPr>
          <w:rFonts w:ascii="Arial Rounded MT Bold" w:hAnsi="Arial Rounded MT Bold" w:cstheme="minorHAnsi"/>
          <w:b/>
          <w:bCs/>
          <w:sz w:val="28"/>
          <w:szCs w:val="28"/>
        </w:rPr>
        <w:t>300 McCAULLEY AVENUE</w:t>
      </w:r>
    </w:p>
    <w:p w14:paraId="58DFEFEF" w14:textId="2472CDCC" w:rsidR="00C849E9" w:rsidRDefault="00C849E9" w:rsidP="009477CB">
      <w:pPr>
        <w:jc w:val="center"/>
        <w:rPr>
          <w:rFonts w:ascii="Arial Rounded MT Bold" w:hAnsi="Arial Rounded MT Bold" w:cstheme="minorHAnsi"/>
          <w:b/>
          <w:bCs/>
          <w:sz w:val="28"/>
          <w:szCs w:val="28"/>
        </w:rPr>
      </w:pPr>
      <w:r>
        <w:rPr>
          <w:rFonts w:ascii="Arial Rounded MT Bold" w:hAnsi="Arial Rounded MT Bold" w:cstheme="minorHAnsi"/>
          <w:b/>
          <w:bCs/>
          <w:sz w:val="28"/>
          <w:szCs w:val="28"/>
        </w:rPr>
        <w:t>ELLENDALE TOWN HALL</w:t>
      </w:r>
    </w:p>
    <w:p w14:paraId="3BD12CEB" w14:textId="4F699668" w:rsidR="00C849E9" w:rsidRDefault="00C849E9" w:rsidP="009477CB">
      <w:pPr>
        <w:jc w:val="center"/>
        <w:rPr>
          <w:rFonts w:ascii="Arial Rounded MT Bold" w:hAnsi="Arial Rounded MT Bold" w:cstheme="minorHAnsi"/>
          <w:b/>
          <w:bCs/>
          <w:sz w:val="28"/>
          <w:szCs w:val="28"/>
        </w:rPr>
      </w:pPr>
      <w:r>
        <w:rPr>
          <w:rFonts w:ascii="Arial Rounded MT Bold" w:hAnsi="Arial Rounded MT Bold" w:cstheme="minorHAnsi"/>
          <w:b/>
          <w:bCs/>
          <w:sz w:val="28"/>
          <w:szCs w:val="28"/>
        </w:rPr>
        <w:t>7:00 PM</w:t>
      </w:r>
    </w:p>
    <w:p w14:paraId="15F51058" w14:textId="77777777" w:rsidR="00C849E9" w:rsidRPr="00C849E9" w:rsidRDefault="00C849E9" w:rsidP="009477CB">
      <w:pPr>
        <w:jc w:val="center"/>
        <w:rPr>
          <w:rFonts w:ascii="Arial Rounded MT Bold" w:hAnsi="Arial Rounded MT Bold" w:cstheme="minorHAnsi"/>
          <w:b/>
          <w:bCs/>
          <w:sz w:val="28"/>
          <w:szCs w:val="28"/>
        </w:rPr>
      </w:pPr>
    </w:p>
    <w:p w14:paraId="638F4A54" w14:textId="77777777" w:rsidR="00C849E9" w:rsidRDefault="00C849E9" w:rsidP="00AF6FCE">
      <w:pPr>
        <w:rPr>
          <w:rFonts w:asciiTheme="minorHAnsi" w:hAnsiTheme="minorHAnsi" w:cstheme="minorHAnsi"/>
          <w:sz w:val="24"/>
          <w:szCs w:val="24"/>
        </w:rPr>
      </w:pPr>
    </w:p>
    <w:p w14:paraId="3050F345" w14:textId="77777777" w:rsidR="00C849E9" w:rsidRPr="00C849E9" w:rsidRDefault="00C849E9" w:rsidP="00C849E9">
      <w:pPr>
        <w:jc w:val="center"/>
        <w:rPr>
          <w:rFonts w:ascii="Arial Rounded MT Bold" w:hAnsi="Arial Rounded MT Bold" w:cstheme="minorHAnsi"/>
          <w:sz w:val="24"/>
          <w:szCs w:val="24"/>
        </w:rPr>
      </w:pPr>
      <w:r w:rsidRPr="00C849E9">
        <w:rPr>
          <w:rFonts w:ascii="Arial Rounded MT Bold" w:hAnsi="Arial Rounded MT Bold" w:cstheme="minorHAnsi"/>
          <w:sz w:val="24"/>
          <w:szCs w:val="24"/>
        </w:rPr>
        <w:t xml:space="preserve">VARIANCE APPLICATION </w:t>
      </w:r>
      <w:proofErr w:type="gramStart"/>
      <w:r w:rsidRPr="00C849E9">
        <w:rPr>
          <w:rFonts w:ascii="Arial Rounded MT Bold" w:hAnsi="Arial Rounded MT Bold" w:cstheme="minorHAnsi"/>
          <w:sz w:val="24"/>
          <w:szCs w:val="24"/>
        </w:rPr>
        <w:t>FOR  BRENNA</w:t>
      </w:r>
      <w:proofErr w:type="gramEnd"/>
      <w:r w:rsidRPr="00C849E9">
        <w:rPr>
          <w:rFonts w:ascii="Arial Rounded MT Bold" w:hAnsi="Arial Rounded MT Bold" w:cstheme="minorHAnsi"/>
          <w:sz w:val="24"/>
          <w:szCs w:val="24"/>
        </w:rPr>
        <w:t xml:space="preserve"> CASH</w:t>
      </w:r>
    </w:p>
    <w:p w14:paraId="6261D182" w14:textId="414C2E5B" w:rsidR="00DF4E38" w:rsidRDefault="00AF6FCE" w:rsidP="00C849E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02349B" w14:textId="77777777" w:rsidR="00DF4E38" w:rsidRDefault="00DF4E38" w:rsidP="00DF4E38">
      <w:pPr>
        <w:rPr>
          <w:rFonts w:asciiTheme="minorHAnsi" w:hAnsiTheme="minorHAnsi" w:cstheme="minorHAnsi"/>
          <w:sz w:val="24"/>
          <w:szCs w:val="24"/>
        </w:rPr>
      </w:pPr>
    </w:p>
    <w:p w14:paraId="716A5695" w14:textId="1FB9ACE2" w:rsidR="00DF4E38" w:rsidRDefault="00DF4E38" w:rsidP="00DF4E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Brenna Cash, a property owner located within </w:t>
      </w:r>
      <w:r w:rsidR="00C849E9">
        <w:rPr>
          <w:rFonts w:asciiTheme="minorHAnsi" w:hAnsiTheme="minorHAnsi" w:cstheme="minorHAnsi"/>
          <w:sz w:val="24"/>
          <w:szCs w:val="24"/>
        </w:rPr>
        <w:t>Ingram Village</w:t>
      </w:r>
      <w:r>
        <w:rPr>
          <w:rFonts w:asciiTheme="minorHAnsi" w:hAnsiTheme="minorHAnsi" w:cstheme="minorHAnsi"/>
          <w:sz w:val="24"/>
          <w:szCs w:val="24"/>
        </w:rPr>
        <w:t xml:space="preserve">, is seeking a variance from the rear yard setback requirement for concrete pavers surrounding the back side of a proposed swimming pool.  </w:t>
      </w:r>
    </w:p>
    <w:p w14:paraId="4CCE9A6E" w14:textId="77777777" w:rsidR="00DF4E38" w:rsidRDefault="00DF4E38" w:rsidP="00DF4E38">
      <w:pPr>
        <w:rPr>
          <w:rFonts w:asciiTheme="minorHAnsi" w:hAnsiTheme="minorHAnsi" w:cstheme="minorHAnsi"/>
          <w:sz w:val="24"/>
          <w:szCs w:val="24"/>
        </w:rPr>
      </w:pPr>
    </w:p>
    <w:p w14:paraId="19E344A8" w14:textId="6294BF3F" w:rsidR="00DF4E38" w:rsidRDefault="00DF4E38" w:rsidP="00DF4E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property is located at 507 Edward Street, Ingram Village Subdivision, Ellendale, Delaware.</w:t>
      </w:r>
    </w:p>
    <w:p w14:paraId="267143D1" w14:textId="05A56539" w:rsidR="00AF6FCE" w:rsidRDefault="00AF6FCE" w:rsidP="00DF4E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The “Zoning Ordinance of the Town of Ellendale, Delaware” Section 7.17 – Swimming Pools, states:</w:t>
      </w:r>
    </w:p>
    <w:p w14:paraId="7C75A660" w14:textId="77777777" w:rsidR="00AF6FCE" w:rsidRDefault="00AF6FCE" w:rsidP="00DF4E38">
      <w:pPr>
        <w:rPr>
          <w:rFonts w:asciiTheme="minorHAnsi" w:hAnsiTheme="minorHAnsi" w:cstheme="minorHAnsi"/>
          <w:sz w:val="24"/>
          <w:szCs w:val="24"/>
        </w:rPr>
      </w:pPr>
    </w:p>
    <w:p w14:paraId="385FA91B" w14:textId="77777777" w:rsidR="00235864" w:rsidRDefault="00AF6FCE" w:rsidP="0023586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7.17.2 </w:t>
      </w:r>
      <w:proofErr w:type="gramStart"/>
      <w:r>
        <w:rPr>
          <w:rFonts w:asciiTheme="minorHAnsi" w:hAnsiTheme="minorHAnsi" w:cstheme="minorHAnsi"/>
          <w:sz w:val="24"/>
          <w:szCs w:val="24"/>
        </w:rPr>
        <w:t>Fences  “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… Walking space at least three (3) feet in width shall be provided between the </w:t>
      </w:r>
      <w:r w:rsidR="002358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68CC2E" w14:textId="3025E219" w:rsidR="00AF6FCE" w:rsidRDefault="00AF6FCE" w:rsidP="0023586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pool walls and the protective fence.”</w:t>
      </w:r>
    </w:p>
    <w:p w14:paraId="5E589C8A" w14:textId="77777777" w:rsidR="00235864" w:rsidRDefault="00235864" w:rsidP="00DF4E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Outdoor swimming pools shall </w:t>
      </w:r>
      <w:proofErr w:type="gramStart"/>
      <w:r>
        <w:rPr>
          <w:rFonts w:asciiTheme="minorHAnsi" w:hAnsiTheme="minorHAnsi" w:cstheme="minorHAnsi"/>
          <w:sz w:val="24"/>
          <w:szCs w:val="24"/>
        </w:rPr>
        <w:t>be located in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rear or side yards and shall maintain a </w:t>
      </w:r>
    </w:p>
    <w:p w14:paraId="7DF89CFA" w14:textId="560345B5" w:rsidR="00DF4E38" w:rsidRDefault="00235864" w:rsidP="0023586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Minimum of ten (10) feet of distance from property lines.</w:t>
      </w:r>
    </w:p>
    <w:p w14:paraId="51442240" w14:textId="77777777" w:rsidR="00235864" w:rsidRDefault="00235864" w:rsidP="0023586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permit shall be issued for such pool unless the applicant can show that drainage </w:t>
      </w:r>
      <w:proofErr w:type="gramStart"/>
      <w:r>
        <w:rPr>
          <w:rFonts w:asciiTheme="minorHAnsi" w:hAnsiTheme="minorHAnsi" w:cstheme="minorHAnsi"/>
          <w:sz w:val="24"/>
          <w:szCs w:val="24"/>
        </w:rPr>
        <w:t>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60A38E" w14:textId="4B9C9670" w:rsidR="00235864" w:rsidRDefault="00235864" w:rsidP="00235864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adequate and will not interfere with the property of others.</w:t>
      </w:r>
    </w:p>
    <w:p w14:paraId="3F2925AC" w14:textId="53296F46" w:rsidR="00DF4E38" w:rsidRDefault="00DF4E38" w:rsidP="00DF4E38">
      <w:pPr>
        <w:rPr>
          <w:rFonts w:asciiTheme="minorHAnsi" w:hAnsiTheme="minorHAnsi" w:cstheme="minorHAnsi"/>
          <w:sz w:val="24"/>
          <w:szCs w:val="24"/>
        </w:rPr>
      </w:pPr>
    </w:p>
    <w:p w14:paraId="5E8CFC1C" w14:textId="77777777" w:rsidR="00235864" w:rsidRPr="00235864" w:rsidRDefault="00235864" w:rsidP="00DF4E38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35864">
        <w:rPr>
          <w:rFonts w:asciiTheme="minorHAnsi" w:hAnsiTheme="minorHAnsi" w:cstheme="minorHAnsi"/>
          <w:b/>
          <w:bCs/>
          <w:sz w:val="24"/>
          <w:szCs w:val="24"/>
          <w:u w:val="single"/>
        </w:rPr>
        <w:t>The applicant is proposing:</w:t>
      </w:r>
    </w:p>
    <w:p w14:paraId="4062455B" w14:textId="262DD70E" w:rsidR="00235864" w:rsidRDefault="00235864" w:rsidP="0023586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235864">
        <w:rPr>
          <w:rFonts w:asciiTheme="minorHAnsi" w:hAnsiTheme="minorHAnsi" w:cstheme="minorHAnsi"/>
          <w:sz w:val="24"/>
          <w:szCs w:val="24"/>
        </w:rPr>
        <w:t xml:space="preserve"> rear yard </w:t>
      </w:r>
      <w:proofErr w:type="spellStart"/>
      <w:r w:rsidRPr="00235864">
        <w:rPr>
          <w:rFonts w:asciiTheme="minorHAnsi" w:hAnsiTheme="minorHAnsi" w:cstheme="minorHAnsi"/>
          <w:sz w:val="24"/>
          <w:szCs w:val="24"/>
        </w:rPr>
        <w:t>set back</w:t>
      </w:r>
      <w:proofErr w:type="spellEnd"/>
      <w:r w:rsidRPr="002358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of</w:t>
      </w:r>
      <w:r w:rsidRPr="00235864">
        <w:rPr>
          <w:rFonts w:asciiTheme="minorHAnsi" w:hAnsiTheme="minorHAnsi" w:cstheme="minorHAnsi"/>
          <w:sz w:val="24"/>
          <w:szCs w:val="24"/>
        </w:rPr>
        <w:t xml:space="preserve"> five (5) feet for the pavers, </w:t>
      </w:r>
      <w:r>
        <w:rPr>
          <w:rFonts w:asciiTheme="minorHAnsi" w:hAnsiTheme="minorHAnsi" w:cstheme="minorHAnsi"/>
          <w:sz w:val="24"/>
          <w:szCs w:val="24"/>
        </w:rPr>
        <w:t xml:space="preserve">with one (1) foot of paver </w:t>
      </w:r>
      <w:r w:rsidR="00BB2D75">
        <w:rPr>
          <w:rFonts w:asciiTheme="minorHAnsi" w:hAnsiTheme="minorHAnsi" w:cstheme="minorHAnsi"/>
          <w:sz w:val="24"/>
          <w:szCs w:val="24"/>
        </w:rPr>
        <w:t>adjoining</w:t>
      </w:r>
      <w:r>
        <w:rPr>
          <w:rFonts w:asciiTheme="minorHAnsi" w:hAnsiTheme="minorHAnsi" w:cstheme="minorHAnsi"/>
          <w:sz w:val="24"/>
          <w:szCs w:val="24"/>
        </w:rPr>
        <w:t xml:space="preserve"> the pool,</w:t>
      </w:r>
    </w:p>
    <w:p w14:paraId="6077068A" w14:textId="7B3D86F8" w:rsidR="00235864" w:rsidRDefault="00235864" w:rsidP="0023586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rear yard </w:t>
      </w:r>
      <w:proofErr w:type="spellStart"/>
      <w:r>
        <w:rPr>
          <w:rFonts w:asciiTheme="minorHAnsi" w:hAnsiTheme="minorHAnsi" w:cstheme="minorHAnsi"/>
          <w:sz w:val="24"/>
          <w:szCs w:val="24"/>
        </w:rPr>
        <w:t>set back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six (6) feet for the pool wall,</w:t>
      </w:r>
    </w:p>
    <w:p w14:paraId="1756B288" w14:textId="50C10F8F" w:rsidR="00235864" w:rsidRDefault="00235864" w:rsidP="0023586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Drainage directed by downspout(s) from the corners of the dwelling.</w:t>
      </w:r>
    </w:p>
    <w:p w14:paraId="26ADA663" w14:textId="7F514BBC" w:rsidR="00235864" w:rsidRDefault="00235864" w:rsidP="0023586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BBBB1F" w14:textId="36910A58" w:rsidR="00ED6547" w:rsidRPr="00ED6547" w:rsidRDefault="00BB2D75" w:rsidP="00BB2D75">
      <w:pPr>
        <w:rPr>
          <w:rFonts w:ascii="Arial Rounded MT Bold" w:hAnsi="Arial Rounded MT Bold"/>
          <w:color w:val="FF0000"/>
          <w:sz w:val="144"/>
          <w:szCs w:val="144"/>
        </w:rPr>
      </w:pPr>
      <w:r>
        <w:rPr>
          <w:rFonts w:asciiTheme="minorHAnsi" w:hAnsiTheme="minorHAnsi" w:cstheme="minorHAnsi"/>
          <w:sz w:val="24"/>
          <w:szCs w:val="24"/>
        </w:rPr>
        <w:t>Notice for this meeting will be posted at Town Hall, the Town Bulletin Board, Ellendale Post Office, and the Town Website at least seven (</w:t>
      </w:r>
      <w:r w:rsidR="00C849E9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) days prior to the meeting date.   If any member of the public would like to submit comments electronically, </w:t>
      </w:r>
      <w:proofErr w:type="gramStart"/>
      <w:r>
        <w:rPr>
          <w:rFonts w:asciiTheme="minorHAnsi" w:hAnsiTheme="minorHAnsi" w:cstheme="minorHAnsi"/>
          <w:sz w:val="24"/>
          <w:szCs w:val="24"/>
        </w:rPr>
        <w:t>these  may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be sent to </w:t>
      </w:r>
      <w:hyperlink r:id="rId7" w:history="1">
        <w:r w:rsidRPr="00623F79">
          <w:rPr>
            <w:rStyle w:val="Hyperlink"/>
            <w:rFonts w:asciiTheme="minorHAnsi" w:hAnsiTheme="minorHAnsi" w:cstheme="minorHAnsi"/>
            <w:sz w:val="24"/>
            <w:szCs w:val="24"/>
          </w:rPr>
          <w:t>townclerk@ellendale.delaware.gov</w:t>
        </w:r>
      </w:hyperlink>
      <w:r>
        <w:rPr>
          <w:rFonts w:asciiTheme="minorHAnsi" w:hAnsiTheme="minorHAnsi" w:cstheme="minorHAnsi"/>
          <w:sz w:val="24"/>
          <w:szCs w:val="24"/>
        </w:rPr>
        <w:t>.  All comments are to be submitted by Thursday, March 7, 2024.</w:t>
      </w:r>
      <w:bookmarkEnd w:id="0"/>
    </w:p>
    <w:sectPr w:rsidR="00ED6547" w:rsidRPr="00ED6547" w:rsidSect="00BB2D75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F605" w14:textId="77777777" w:rsidR="0099434E" w:rsidRDefault="0099434E">
      <w:r>
        <w:separator/>
      </w:r>
    </w:p>
  </w:endnote>
  <w:endnote w:type="continuationSeparator" w:id="0">
    <w:p w14:paraId="0A5BCF9F" w14:textId="77777777" w:rsidR="0099434E" w:rsidRDefault="0099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B3BC" w14:textId="61AE2646" w:rsidR="006E14BF" w:rsidRDefault="009477C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B02564" wp14:editId="6E939526">
              <wp:simplePos x="0" y="0"/>
              <wp:positionH relativeFrom="page">
                <wp:posOffset>4981575</wp:posOffset>
              </wp:positionH>
              <wp:positionV relativeFrom="page">
                <wp:posOffset>9267825</wp:posOffset>
              </wp:positionV>
              <wp:extent cx="2676525" cy="581025"/>
              <wp:effectExtent l="0" t="0" r="9525" b="9525"/>
              <wp:wrapNone/>
              <wp:docPr id="3085118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3BC4F" w14:textId="77777777" w:rsidR="006E14BF" w:rsidRDefault="006E14BF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2F6BE6A9" w14:textId="77777777" w:rsidR="006E14BF" w:rsidRDefault="006E14BF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597CB191" w14:textId="77777777" w:rsidR="006E14BF" w:rsidRPr="008551D9" w:rsidRDefault="006E14BF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64B025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2.25pt;margin-top:729.75pt;width:210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" stroked="f">
              <v:textbox>
                <w:txbxContent>
                  <w:p w14:paraId="2853BC4F" w14:textId="77777777" w:rsidR="006E14BF" w:rsidRDefault="006E14BF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2F6BE6A9" w14:textId="77777777" w:rsidR="006E14BF" w:rsidRDefault="006E14BF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597CB191" w14:textId="77777777" w:rsidR="006E14BF" w:rsidRPr="008551D9" w:rsidRDefault="006E14BF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9748F7" wp14:editId="51A8E16C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14752172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77F16" w14:textId="77777777" w:rsidR="006E14BF" w:rsidRDefault="006E14BF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00E3599F" w14:textId="77777777" w:rsidR="006E14BF" w:rsidRDefault="006E14BF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2CF1C828" w14:textId="77777777" w:rsidR="006E14BF" w:rsidRPr="008551D9" w:rsidRDefault="006E14BF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549748F7" id="Text Box 1" o:sp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7B477F16" w14:textId="77777777" w:rsidR="006E14BF" w:rsidRDefault="006E14BF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00E3599F" w14:textId="77777777" w:rsidR="006E14BF" w:rsidRDefault="006E14BF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2CF1C828" w14:textId="77777777" w:rsidR="006E14BF" w:rsidRPr="008551D9" w:rsidRDefault="006E14BF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C83A" w14:textId="77777777" w:rsidR="0099434E" w:rsidRDefault="0099434E">
      <w:r>
        <w:separator/>
      </w:r>
    </w:p>
  </w:footnote>
  <w:footnote w:type="continuationSeparator" w:id="0">
    <w:p w14:paraId="269199A5" w14:textId="77777777" w:rsidR="0099434E" w:rsidRDefault="0099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1EC3" w14:textId="2502E48C" w:rsidR="006E14BF" w:rsidRDefault="009477CB" w:rsidP="003B4463">
    <w:pPr>
      <w:ind w:left="-3600" w:firstLine="315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8B011" wp14:editId="228D625A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4109720" cy="659765"/>
              <wp:effectExtent l="0" t="0" r="0" b="6985"/>
              <wp:wrapSquare wrapText="bothSides"/>
              <wp:docPr id="96945216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972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70B30" w14:textId="77777777" w:rsidR="006E14BF" w:rsidRPr="00DC3811" w:rsidRDefault="006E14BF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</w:rPr>
                          </w:pPr>
                          <w:r w:rsidRPr="00DC3811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D68B0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3pt;margin-top:20.05pt;width:323.6pt;height:5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" filled="f" stroked="f">
              <v:textbox style="mso-fit-shape-to-text:t">
                <w:txbxContent>
                  <w:p w14:paraId="4AD70B30" w14:textId="77777777" w:rsidR="006E14BF" w:rsidRPr="00DC3811" w:rsidRDefault="006E14BF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</w:rPr>
                    </w:pPr>
                    <w:r w:rsidRPr="00DC3811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E14BF"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0DEDB350" wp14:editId="7304CBFE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CEE69E" w14:textId="77777777" w:rsidR="006E14BF" w:rsidRDefault="006E14BF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7B723C0C" w14:textId="0A25C1C6" w:rsidR="006E14BF" w:rsidRPr="00694084" w:rsidRDefault="009477CB" w:rsidP="00694084">
    <w:pPr>
      <w:ind w:left="360"/>
      <w:jc w:val="center"/>
      <w:rPr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73319" wp14:editId="1465C3D0">
              <wp:simplePos x="0" y="0"/>
              <wp:positionH relativeFrom="page">
                <wp:posOffset>47625</wp:posOffset>
              </wp:positionH>
              <wp:positionV relativeFrom="paragraph">
                <wp:posOffset>398780</wp:posOffset>
              </wp:positionV>
              <wp:extent cx="7677150" cy="47625"/>
              <wp:effectExtent l="0" t="0" r="19050" b="28575"/>
              <wp:wrapNone/>
              <wp:docPr id="126808196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1A69635E" id="Rectangle 3" o:spid="_x0000_s1026" style="position:absolute;margin-left:3.75pt;margin-top:31.4pt;width:604.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" fillcolor="#375623 [1609]" strokecolor="#375623 [1609]" strokeweight="1pt"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99E"/>
    <w:multiLevelType w:val="hybridMultilevel"/>
    <w:tmpl w:val="030C549E"/>
    <w:lvl w:ilvl="0" w:tplc="F822C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F0DC9"/>
    <w:multiLevelType w:val="hybridMultilevel"/>
    <w:tmpl w:val="ADAAF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41235">
    <w:abstractNumId w:val="1"/>
  </w:num>
  <w:num w:numId="2" w16cid:durableId="185055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CB"/>
    <w:rsid w:val="000C2A97"/>
    <w:rsid w:val="00136DAF"/>
    <w:rsid w:val="001408C2"/>
    <w:rsid w:val="00152BC1"/>
    <w:rsid w:val="00154DB0"/>
    <w:rsid w:val="00185370"/>
    <w:rsid w:val="00235864"/>
    <w:rsid w:val="002764EC"/>
    <w:rsid w:val="00305725"/>
    <w:rsid w:val="00321799"/>
    <w:rsid w:val="00344299"/>
    <w:rsid w:val="003501FD"/>
    <w:rsid w:val="003B4463"/>
    <w:rsid w:val="00405DB2"/>
    <w:rsid w:val="004325A1"/>
    <w:rsid w:val="004A726B"/>
    <w:rsid w:val="004E5D75"/>
    <w:rsid w:val="00502893"/>
    <w:rsid w:val="005302A2"/>
    <w:rsid w:val="00535572"/>
    <w:rsid w:val="0053779A"/>
    <w:rsid w:val="00542304"/>
    <w:rsid w:val="005477EB"/>
    <w:rsid w:val="00571573"/>
    <w:rsid w:val="00615AD7"/>
    <w:rsid w:val="0063785F"/>
    <w:rsid w:val="00645828"/>
    <w:rsid w:val="006532A1"/>
    <w:rsid w:val="006E14BF"/>
    <w:rsid w:val="00721459"/>
    <w:rsid w:val="00792C0C"/>
    <w:rsid w:val="007D481D"/>
    <w:rsid w:val="00801662"/>
    <w:rsid w:val="00825BDD"/>
    <w:rsid w:val="00855BFC"/>
    <w:rsid w:val="00897A13"/>
    <w:rsid w:val="008B1B99"/>
    <w:rsid w:val="008D2822"/>
    <w:rsid w:val="008F23A4"/>
    <w:rsid w:val="009477CB"/>
    <w:rsid w:val="00957FBC"/>
    <w:rsid w:val="0099434E"/>
    <w:rsid w:val="00A02412"/>
    <w:rsid w:val="00A03123"/>
    <w:rsid w:val="00A3303A"/>
    <w:rsid w:val="00A80515"/>
    <w:rsid w:val="00AA0CF3"/>
    <w:rsid w:val="00AA16CE"/>
    <w:rsid w:val="00AF6FCE"/>
    <w:rsid w:val="00B242FD"/>
    <w:rsid w:val="00B63711"/>
    <w:rsid w:val="00B80E82"/>
    <w:rsid w:val="00B83A2E"/>
    <w:rsid w:val="00B9157F"/>
    <w:rsid w:val="00BA0521"/>
    <w:rsid w:val="00BA0607"/>
    <w:rsid w:val="00BB2D75"/>
    <w:rsid w:val="00BF10E0"/>
    <w:rsid w:val="00C13F33"/>
    <w:rsid w:val="00C140E6"/>
    <w:rsid w:val="00C45F40"/>
    <w:rsid w:val="00C849E9"/>
    <w:rsid w:val="00C96095"/>
    <w:rsid w:val="00CB4922"/>
    <w:rsid w:val="00CD6BA8"/>
    <w:rsid w:val="00D43CDD"/>
    <w:rsid w:val="00D85EA5"/>
    <w:rsid w:val="00DD4B4B"/>
    <w:rsid w:val="00DF4E38"/>
    <w:rsid w:val="00E05EF3"/>
    <w:rsid w:val="00E216F1"/>
    <w:rsid w:val="00E27DD0"/>
    <w:rsid w:val="00ED6547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80E1"/>
  <w15:chartTrackingRefBased/>
  <w15:docId w15:val="{6AA5349C-F4DF-465C-BD03-BC38B00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7C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7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477C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9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wnclerk@ellendale.delawa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2</cp:revision>
  <cp:lastPrinted>2024-02-16T15:34:00Z</cp:lastPrinted>
  <dcterms:created xsi:type="dcterms:W3CDTF">2024-03-05T14:55:00Z</dcterms:created>
  <dcterms:modified xsi:type="dcterms:W3CDTF">2024-03-05T14:55:00Z</dcterms:modified>
</cp:coreProperties>
</file>